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A3" w:rsidRDefault="00EA14A3" w:rsidP="00EA14A3">
      <w:pPr>
        <w:pStyle w:val="Title"/>
      </w:pPr>
      <w:r>
        <w:t>Verb Analysis 1</w:t>
      </w:r>
    </w:p>
    <w:p w:rsidR="00EA14A3" w:rsidRDefault="00EA14A3" w:rsidP="00EA14A3">
      <w:pPr>
        <w:rPr>
          <w:rStyle w:val="SubtleEmphasis"/>
        </w:rPr>
      </w:pPr>
      <w:r>
        <w:rPr>
          <w:rStyle w:val="SubtleEmphasis"/>
        </w:rPr>
        <w:t>Use the verb analysis template to analyze the underlined verbs belo</w:t>
      </w:r>
      <w:bookmarkStart w:id="0" w:name="_GoBack"/>
      <w:bookmarkEnd w:id="0"/>
      <w:r>
        <w:rPr>
          <w:rStyle w:val="SubtleEmphasis"/>
        </w:rPr>
        <w:t>w.</w:t>
      </w:r>
    </w:p>
    <w:p w:rsidR="00EA14A3" w:rsidRPr="00EA14A3" w:rsidRDefault="00EA14A3" w:rsidP="00EA14A3">
      <w:pPr>
        <w:rPr>
          <w:rStyle w:val="SubtleEmphasis"/>
        </w:rPr>
      </w:pP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Noah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was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a charity-boy, but not a workhouse orphan. No chance-child was he, for he could trace his genealogy all the way back to his parents, who lived hard by; his mother being a washerwoman, and his father a drunken soldier, discharged with a wooden leg, and a diurnal pension of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twopence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-halfpenny and an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unstateable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fraction. The shop-boys in the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neighbourhood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had long been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in the habit of branding Noah, in the public streets, with the ignominious epithets of "leathers," "charity," and the like; and Noah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had borne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them without reply. But, now that fortune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had cast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in his way a nameless orphan, at whom even the meanest could point the finger of scorn, he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retorted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on him with interest. This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affords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charming food for contemplation. It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shows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us what a beautiful thing human nature may be made to be; and how impartially the same amiable qualities are developed in the finest lord and the dirtiest charity-boy.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Oliver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had been sojourning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at the undertaker's some three weeks or a month. Mr. and Mrs.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- the shop being shut up- were taking their supper in the little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backparlour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, when Mr.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, after several deferential glances at his wife,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 xml:space="preserve"> said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"My dear-" He was going to say more; but, Mrs.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looking up, with a peculiarly unpropitious aspect, he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 xml:space="preserve"> stopped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short.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"Well," said Mrs.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, sharply.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"Nothing, my dear, nothing," said Mr.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.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"Ugh, you brute!" said Mrs.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.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"Not at all, my dear," said Mr.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humbly. "I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 xml:space="preserve"> thought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you didn't want to hear, my dear. I was only going to say-"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"Oh,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don't tell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me what you were going to say," interposed Mrs.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. "I am nobody; don't consult me, pray. I 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>don't want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to intrude upon your secrets." As Mrs.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said this, she gave </w:t>
      </w:r>
      <w:proofErr w:type="gram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an</w:t>
      </w:r>
      <w:proofErr w:type="gram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hysterical laugh, which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  <w:u w:val="single"/>
        </w:rPr>
        <w:t xml:space="preserve"> threatened</w:t>
      </w: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 violent consequences. </w:t>
      </w:r>
    </w:p>
    <w:p w:rsidR="00565A2F" w:rsidRPr="00565A2F" w:rsidRDefault="00565A2F" w:rsidP="00565A2F">
      <w:pPr>
        <w:shd w:val="clear" w:color="auto" w:fill="FFFCF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"But, my dear," said </w:t>
      </w:r>
      <w:proofErr w:type="spellStart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>Sowerberry</w:t>
      </w:r>
      <w:proofErr w:type="spellEnd"/>
      <w:r w:rsidRPr="00565A2F">
        <w:rPr>
          <w:rFonts w:ascii="Verdana" w:eastAsia="Times New Roman" w:hAnsi="Verdana" w:cs="Times New Roman"/>
          <w:color w:val="333333"/>
          <w:sz w:val="18"/>
          <w:szCs w:val="18"/>
        </w:rPr>
        <w:t xml:space="preserve">, "I want to ask your advice." </w:t>
      </w:r>
    </w:p>
    <w:sectPr w:rsidR="00565A2F" w:rsidRPr="00565A2F" w:rsidSect="0004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FE" w:rsidRDefault="00CA0CFE" w:rsidP="00EA14A3">
      <w:pPr>
        <w:spacing w:after="0" w:line="240" w:lineRule="auto"/>
      </w:pPr>
      <w:r>
        <w:separator/>
      </w:r>
    </w:p>
  </w:endnote>
  <w:endnote w:type="continuationSeparator" w:id="0">
    <w:p w:rsidR="00CA0CFE" w:rsidRDefault="00CA0CFE" w:rsidP="00EA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FE" w:rsidRDefault="00CA0CFE" w:rsidP="00EA14A3">
      <w:pPr>
        <w:spacing w:after="0" w:line="240" w:lineRule="auto"/>
      </w:pPr>
      <w:r>
        <w:separator/>
      </w:r>
    </w:p>
  </w:footnote>
  <w:footnote w:type="continuationSeparator" w:id="0">
    <w:p w:rsidR="00CA0CFE" w:rsidRDefault="00CA0CFE" w:rsidP="00EA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E2A2B"/>
    <w:multiLevelType w:val="multilevel"/>
    <w:tmpl w:val="D9A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93AF4"/>
    <w:multiLevelType w:val="multilevel"/>
    <w:tmpl w:val="7B7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907A1"/>
    <w:multiLevelType w:val="multilevel"/>
    <w:tmpl w:val="A78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A2F"/>
    <w:rsid w:val="00045CF9"/>
    <w:rsid w:val="00565A2F"/>
    <w:rsid w:val="005E1C92"/>
    <w:rsid w:val="00CA0CFE"/>
    <w:rsid w:val="00EA14A3"/>
    <w:rsid w:val="00E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EF0AA-00C7-41FA-ACA5-9D58B98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A2F"/>
    <w:rPr>
      <w:color w:val="663300"/>
      <w:u w:val="single"/>
    </w:rPr>
  </w:style>
  <w:style w:type="paragraph" w:styleId="NormalWeb">
    <w:name w:val="Normal (Web)"/>
    <w:basedOn w:val="Normal"/>
    <w:uiPriority w:val="99"/>
    <w:semiHidden/>
    <w:unhideWhenUsed/>
    <w:rsid w:val="0056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565A2F"/>
    <w:pPr>
      <w:spacing w:after="300" w:line="240" w:lineRule="auto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A3"/>
  </w:style>
  <w:style w:type="paragraph" w:styleId="Footer">
    <w:name w:val="footer"/>
    <w:basedOn w:val="Normal"/>
    <w:link w:val="FooterChar"/>
    <w:uiPriority w:val="99"/>
    <w:unhideWhenUsed/>
    <w:rsid w:val="00EA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A3"/>
  </w:style>
  <w:style w:type="paragraph" w:styleId="Title">
    <w:name w:val="Title"/>
    <w:basedOn w:val="Normal"/>
    <w:next w:val="Normal"/>
    <w:link w:val="TitleChar"/>
    <w:uiPriority w:val="10"/>
    <w:qFormat/>
    <w:rsid w:val="00EA1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EA14A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274">
          <w:marLeft w:val="0"/>
          <w:marRight w:val="0"/>
          <w:marTop w:val="0"/>
          <w:marBottom w:val="0"/>
          <w:divBdr>
            <w:top w:val="single" w:sz="2" w:space="0" w:color="793F0F"/>
            <w:left w:val="single" w:sz="12" w:space="0" w:color="793F0F"/>
            <w:bottom w:val="single" w:sz="2" w:space="0" w:color="793F0F"/>
            <w:right w:val="single" w:sz="12" w:space="0" w:color="793F0F"/>
          </w:divBdr>
          <w:divsChild>
            <w:div w:id="17004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000000"/>
                            <w:left w:val="single" w:sz="6" w:space="4" w:color="000000"/>
                            <w:bottom w:val="single" w:sz="6" w:space="4" w:color="000000"/>
                            <w:right w:val="single" w:sz="6" w:space="4" w:color="000000"/>
                          </w:divBdr>
                        </w:div>
                      </w:divsChild>
                    </w:div>
                    <w:div w:id="14214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022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Nova-Fawzia</dc:creator>
  <cp:lastModifiedBy>Fawzia Tung</cp:lastModifiedBy>
  <cp:revision>2</cp:revision>
  <cp:lastPrinted>2011-04-11T19:23:00Z</cp:lastPrinted>
  <dcterms:created xsi:type="dcterms:W3CDTF">2011-04-11T19:19:00Z</dcterms:created>
  <dcterms:modified xsi:type="dcterms:W3CDTF">2013-10-06T19:24:00Z</dcterms:modified>
</cp:coreProperties>
</file>